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left"/>
        <w:textAlignment w:val="auto"/>
        <w:outlineLvl w:val="9"/>
        <w:rPr>
          <w:rFonts w:hint="eastAsia" w:ascii="黑体" w:hAnsi="黑体" w:eastAsia="黑体" w:cs="黑体"/>
          <w:b w:val="0"/>
          <w:bCs/>
          <w:i w:val="0"/>
          <w:caps w:val="0"/>
          <w:color w:val="353535"/>
          <w:spacing w:val="15"/>
          <w:sz w:val="32"/>
          <w:szCs w:val="32"/>
          <w:lang w:val="en-US" w:eastAsia="zh-CN"/>
        </w:rPr>
      </w:pPr>
      <w:r>
        <w:rPr>
          <w:rFonts w:hint="eastAsia" w:ascii="黑体" w:hAnsi="黑体" w:eastAsia="黑体" w:cs="黑体"/>
          <w:b w:val="0"/>
          <w:bCs/>
          <w:i w:val="0"/>
          <w:caps w:val="0"/>
          <w:color w:val="353535"/>
          <w:spacing w:val="15"/>
          <w:sz w:val="32"/>
          <w:szCs w:val="32"/>
          <w:lang w:val="en-US" w:eastAsia="zh-CN"/>
        </w:rPr>
        <w:t>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outlineLvl w:val="9"/>
        <w:rPr>
          <w:rFonts w:hint="eastAsia" w:ascii="方正小标宋简体" w:hAnsi="方正小标宋简体" w:eastAsia="方正小标宋简体" w:cs="方正小标宋简体"/>
          <w:b w:val="0"/>
          <w:bCs/>
          <w:i w:val="0"/>
          <w:caps w:val="0"/>
          <w:color w:val="353535"/>
          <w:spacing w:val="15"/>
          <w:sz w:val="44"/>
          <w:szCs w:val="44"/>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outlineLvl w:val="9"/>
        <w:rPr>
          <w:rFonts w:hint="eastAsia" w:ascii="方正小标宋简体" w:hAnsi="方正小标宋简体" w:eastAsia="方正小标宋简体" w:cs="方正小标宋简体"/>
          <w:b w:val="0"/>
          <w:bCs/>
          <w:i w:val="0"/>
          <w:caps w:val="0"/>
          <w:color w:val="353535"/>
          <w:spacing w:val="15"/>
          <w:sz w:val="44"/>
          <w:szCs w:val="44"/>
          <w:lang w:eastAsia="zh-CN"/>
        </w:rPr>
      </w:pPr>
      <w:r>
        <w:rPr>
          <w:rFonts w:hint="eastAsia" w:ascii="方正小标宋简体" w:hAnsi="方正小标宋简体" w:eastAsia="方正小标宋简体" w:cs="方正小标宋简体"/>
          <w:b w:val="0"/>
          <w:bCs/>
          <w:i w:val="0"/>
          <w:caps w:val="0"/>
          <w:color w:val="353535"/>
          <w:spacing w:val="15"/>
          <w:sz w:val="44"/>
          <w:szCs w:val="44"/>
          <w:lang w:eastAsia="zh-CN"/>
        </w:rPr>
        <w:t>浙江省国资国企系统抗击新冠肺炎疫情省级表彰推荐对象名单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outlineLvl w:val="9"/>
        <w:rPr>
          <w:rFonts w:hint="eastAsia" w:ascii="仿宋_GB2312" w:hAnsi="仿宋_GB2312" w:eastAsia="仿宋_GB2312" w:cs="仿宋_GB2312"/>
          <w:b w:val="0"/>
          <w:bCs/>
          <w:i w:val="0"/>
          <w:caps w:val="0"/>
          <w:color w:val="353535"/>
          <w:spacing w:val="15"/>
          <w:sz w:val="32"/>
          <w:szCs w:val="32"/>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outlineLvl w:val="9"/>
        <w:rPr>
          <w:rFonts w:hint="eastAsia" w:ascii="仿宋_GB2312" w:hAnsi="仿宋_GB2312" w:eastAsia="仿宋_GB2312" w:cs="仿宋_GB2312"/>
          <w:b/>
          <w:bCs w:val="0"/>
          <w:i w:val="0"/>
          <w:caps w:val="0"/>
          <w:color w:val="353535"/>
          <w:spacing w:val="15"/>
          <w:sz w:val="32"/>
          <w:szCs w:val="32"/>
          <w:lang w:eastAsia="zh-CN"/>
        </w:rPr>
      </w:pPr>
      <w:r>
        <w:rPr>
          <w:rFonts w:hint="eastAsia" w:ascii="仿宋_GB2312" w:hAnsi="仿宋_GB2312" w:eastAsia="仿宋_GB2312" w:cs="仿宋_GB2312"/>
          <w:b/>
          <w:bCs w:val="0"/>
          <w:i w:val="0"/>
          <w:caps w:val="0"/>
          <w:color w:val="353535"/>
          <w:spacing w:val="15"/>
          <w:sz w:val="32"/>
          <w:szCs w:val="32"/>
          <w:lang w:eastAsia="zh-CN"/>
        </w:rPr>
        <w:t>浙江省抗击新冠肺炎疫情先进个人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outlineLvl w:val="9"/>
        <w:rPr>
          <w:rFonts w:hint="eastAsia" w:ascii="仿宋_GB2312" w:hAnsi="仿宋_GB2312" w:eastAsia="仿宋_GB2312" w:cs="仿宋_GB2312"/>
          <w:b w:val="0"/>
          <w:bCs/>
          <w:i w:val="0"/>
          <w:caps w:val="0"/>
          <w:color w:val="353535"/>
          <w:spacing w:val="15"/>
          <w:sz w:val="32"/>
          <w:szCs w:val="32"/>
          <w:lang w:eastAsia="zh-CN"/>
        </w:rPr>
      </w:pPr>
      <w:r>
        <w:rPr>
          <w:rFonts w:hint="eastAsia" w:ascii="仿宋_GB2312" w:hAnsi="仿宋_GB2312" w:eastAsia="仿宋_GB2312" w:cs="仿宋_GB2312"/>
          <w:b w:val="0"/>
          <w:bCs/>
          <w:i w:val="0"/>
          <w:caps w:val="0"/>
          <w:color w:val="353535"/>
          <w:spacing w:val="15"/>
          <w:sz w:val="32"/>
          <w:szCs w:val="32"/>
          <w:lang w:eastAsia="zh-CN"/>
        </w:rPr>
        <w:t>（共</w:t>
      </w:r>
      <w:r>
        <w:rPr>
          <w:rFonts w:hint="eastAsia" w:ascii="仿宋_GB2312" w:hAnsi="仿宋_GB2312" w:eastAsia="仿宋_GB2312" w:cs="仿宋_GB2312"/>
          <w:b w:val="0"/>
          <w:bCs/>
          <w:i w:val="0"/>
          <w:caps w:val="0"/>
          <w:color w:val="353535"/>
          <w:spacing w:val="15"/>
          <w:sz w:val="32"/>
          <w:szCs w:val="32"/>
          <w:lang w:val="en-US" w:eastAsia="zh-CN"/>
        </w:rPr>
        <w:t>35人，</w:t>
      </w:r>
      <w:r>
        <w:rPr>
          <w:rFonts w:hint="eastAsia" w:ascii="仿宋_GB2312" w:hAnsi="仿宋_GB2312" w:eastAsia="仿宋_GB2312" w:cs="仿宋_GB2312"/>
          <w:b w:val="0"/>
          <w:bCs/>
          <w:i w:val="0"/>
          <w:caps w:val="0"/>
          <w:color w:val="353535"/>
          <w:spacing w:val="15"/>
          <w:sz w:val="32"/>
          <w:szCs w:val="32"/>
          <w:lang w:eastAsia="zh-CN"/>
        </w:rPr>
        <w:t>按姓氏笔画排序）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outlineLvl w:val="9"/>
        <w:rPr>
          <w:rFonts w:hint="eastAsia" w:ascii="方正小标宋简体" w:hAnsi="方正小标宋简体" w:eastAsia="方正小标宋简体" w:cs="方正小标宋简体"/>
          <w:b w:val="0"/>
          <w:bCs/>
          <w:i w:val="0"/>
          <w:caps w:val="0"/>
          <w:color w:val="353535"/>
          <w:spacing w:val="15"/>
          <w:sz w:val="44"/>
          <w:szCs w:val="44"/>
          <w:lang w:eastAsia="zh-CN"/>
        </w:rPr>
      </w:pPr>
    </w:p>
    <w:tbl>
      <w:tblPr>
        <w:tblStyle w:val="4"/>
        <w:tblW w:w="89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690"/>
        <w:gridCol w:w="72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80" w:hRule="atLeast"/>
        </w:trPr>
        <w:tc>
          <w:tcPr>
            <w:tcW w:w="169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outlineLvl w:val="9"/>
              <w:rPr>
                <w:rFonts w:hint="eastAsia" w:ascii="仿宋_GB2312" w:hAnsi="仿宋_GB2312" w:eastAsia="仿宋_GB2312" w:cs="仿宋_GB2312"/>
                <w:b/>
                <w:bCs/>
                <w:i w:val="0"/>
                <w:color w:val="000000"/>
                <w:kern w:val="0"/>
                <w:sz w:val="32"/>
                <w:szCs w:val="32"/>
                <w:u w:val="none"/>
                <w:lang w:val="en-US" w:eastAsia="zh-CN" w:bidi="ar"/>
              </w:rPr>
            </w:pPr>
            <w:r>
              <w:rPr>
                <w:rFonts w:hint="eastAsia" w:ascii="仿宋_GB2312" w:hAnsi="仿宋_GB2312" w:eastAsia="仿宋_GB2312" w:cs="仿宋_GB2312"/>
                <w:b/>
                <w:bCs/>
                <w:i w:val="0"/>
                <w:color w:val="000000"/>
                <w:kern w:val="0"/>
                <w:sz w:val="32"/>
                <w:szCs w:val="32"/>
                <w:u w:val="none"/>
                <w:lang w:val="en-US" w:eastAsia="zh-CN" w:bidi="ar"/>
              </w:rPr>
              <w:t>姓名</w:t>
            </w:r>
          </w:p>
        </w:tc>
        <w:tc>
          <w:tcPr>
            <w:tcW w:w="721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outlineLvl w:val="9"/>
              <w:rPr>
                <w:rFonts w:hint="eastAsia" w:ascii="仿宋_GB2312" w:hAnsi="仿宋_GB2312" w:eastAsia="仿宋_GB2312" w:cs="仿宋_GB2312"/>
                <w:b/>
                <w:bCs/>
                <w:i w:val="0"/>
                <w:color w:val="000000"/>
                <w:kern w:val="0"/>
                <w:sz w:val="32"/>
                <w:szCs w:val="32"/>
                <w:u w:val="none"/>
                <w:lang w:val="en-US" w:eastAsia="zh-CN" w:bidi="ar"/>
              </w:rPr>
            </w:pPr>
            <w:r>
              <w:rPr>
                <w:rFonts w:hint="eastAsia" w:ascii="仿宋_GB2312" w:hAnsi="仿宋_GB2312" w:eastAsia="仿宋_GB2312" w:cs="仿宋_GB2312"/>
                <w:b/>
                <w:bCs/>
                <w:i w:val="0"/>
                <w:color w:val="000000"/>
                <w:kern w:val="0"/>
                <w:sz w:val="32"/>
                <w:szCs w:val="32"/>
                <w:u w:val="none"/>
                <w:lang w:val="en-US" w:eastAsia="zh-CN" w:bidi="ar"/>
              </w:rPr>
              <w:t>工作单位及职务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80" w:hRule="atLeast"/>
        </w:trPr>
        <w:tc>
          <w:tcPr>
            <w:tcW w:w="169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上官洪富</w:t>
            </w:r>
          </w:p>
        </w:tc>
        <w:tc>
          <w:tcPr>
            <w:tcW w:w="721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省交通集团省商业集团有限公司浙西区域管理中心总支书记、副总经理（主持工作）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80" w:hRule="atLeast"/>
        </w:trPr>
        <w:tc>
          <w:tcPr>
            <w:tcW w:w="169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王  垒</w:t>
            </w:r>
          </w:p>
        </w:tc>
        <w:tc>
          <w:tcPr>
            <w:tcW w:w="721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省机电设计研究院有限公司工程分院副院长、市场部经理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620" w:hRule="atLeast"/>
        </w:trPr>
        <w:tc>
          <w:tcPr>
            <w:tcW w:w="169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王巧群</w:t>
            </w:r>
          </w:p>
        </w:tc>
        <w:tc>
          <w:tcPr>
            <w:tcW w:w="721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省国际贸易集团有限公司浙江省中医药健康产业集团有限公司党委委员、省医药保健品进出口有限责任公司党总支书记、董事长、总经理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810" w:hRule="atLeast"/>
        </w:trPr>
        <w:tc>
          <w:tcPr>
            <w:tcW w:w="169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方桂芳</w:t>
            </w:r>
          </w:p>
        </w:tc>
        <w:tc>
          <w:tcPr>
            <w:tcW w:w="721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省旅投集团浙江省医疗健康集团杭州医院七病区副护士长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81" w:hRule="atLeast"/>
        </w:trPr>
        <w:tc>
          <w:tcPr>
            <w:tcW w:w="169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卢一婷</w:t>
            </w:r>
          </w:p>
        </w:tc>
        <w:tc>
          <w:tcPr>
            <w:tcW w:w="721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浙江物产国际贸易有限公司物流部总监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213" w:hRule="atLeast"/>
        </w:trPr>
        <w:tc>
          <w:tcPr>
            <w:tcW w:w="169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叶  疆</w:t>
            </w:r>
          </w:p>
        </w:tc>
        <w:tc>
          <w:tcPr>
            <w:tcW w:w="721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省交通集团高速公路温州管理中心安全监管处管理员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80" w:hRule="atLeast"/>
        </w:trPr>
        <w:tc>
          <w:tcPr>
            <w:tcW w:w="169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冯立河</w:t>
            </w:r>
          </w:p>
        </w:tc>
        <w:tc>
          <w:tcPr>
            <w:tcW w:w="721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中国移动通信集团浙江有限公司政企客户部基础产品部主管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73" w:hRule="atLeast"/>
        </w:trPr>
        <w:tc>
          <w:tcPr>
            <w:tcW w:w="169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邢彩娟</w:t>
            </w:r>
          </w:p>
        </w:tc>
        <w:tc>
          <w:tcPr>
            <w:tcW w:w="721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浙商银行嘉兴分行党委委员、副行长兼嘉兴海宁支行党支部书记、行长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3" w:hRule="atLeast"/>
        </w:trPr>
        <w:tc>
          <w:tcPr>
            <w:tcW w:w="169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朱文渊</w:t>
            </w:r>
          </w:p>
        </w:tc>
        <w:tc>
          <w:tcPr>
            <w:tcW w:w="721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省建设投资集团浙江省建工集团有限责任公司中南公司项目商务副经理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80" w:hRule="atLeast"/>
        </w:trPr>
        <w:tc>
          <w:tcPr>
            <w:tcW w:w="169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朱尚隆</w:t>
            </w:r>
          </w:p>
        </w:tc>
        <w:tc>
          <w:tcPr>
            <w:tcW w:w="721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省海港集团、宁波舟山港集团宁波梅山岛国际集装箱码头有限公司安全卫环部主管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40" w:hRule="atLeast"/>
        </w:trPr>
        <w:tc>
          <w:tcPr>
            <w:tcW w:w="169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朱晓波</w:t>
            </w:r>
          </w:p>
        </w:tc>
        <w:tc>
          <w:tcPr>
            <w:tcW w:w="721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温州机场值班经理室急救中心主任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91" w:hRule="atLeast"/>
        </w:trPr>
        <w:tc>
          <w:tcPr>
            <w:tcW w:w="169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任云祁</w:t>
            </w:r>
          </w:p>
        </w:tc>
        <w:tc>
          <w:tcPr>
            <w:tcW w:w="721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省融资再担保有限公司创新业务部部门经理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80" w:hRule="atLeast"/>
        </w:trPr>
        <w:tc>
          <w:tcPr>
            <w:tcW w:w="169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刘  斌</w:t>
            </w:r>
          </w:p>
        </w:tc>
        <w:tc>
          <w:tcPr>
            <w:tcW w:w="721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中国石油天然气股份有限公司浙江昆仑好客分公司经理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80" w:hRule="atLeast"/>
        </w:trPr>
        <w:tc>
          <w:tcPr>
            <w:tcW w:w="169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汤弘亮</w:t>
            </w:r>
          </w:p>
        </w:tc>
        <w:tc>
          <w:tcPr>
            <w:tcW w:w="721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浙江科学技术出版社有限公司执行董事、党总支书记、社长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84" w:hRule="atLeast"/>
        </w:trPr>
        <w:tc>
          <w:tcPr>
            <w:tcW w:w="169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李  销</w:t>
            </w:r>
          </w:p>
        </w:tc>
        <w:tc>
          <w:tcPr>
            <w:tcW w:w="721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浙江金控投资管理有限公司投资二部总经理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810" w:hRule="atLeast"/>
        </w:trPr>
        <w:tc>
          <w:tcPr>
            <w:tcW w:w="169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李  毅</w:t>
            </w:r>
          </w:p>
        </w:tc>
        <w:tc>
          <w:tcPr>
            <w:tcW w:w="721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农发集团浙江长兴新农都实业有限公司党支部书记、董事长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79" w:hRule="atLeast"/>
        </w:trPr>
        <w:tc>
          <w:tcPr>
            <w:tcW w:w="169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李德生</w:t>
            </w:r>
          </w:p>
        </w:tc>
        <w:tc>
          <w:tcPr>
            <w:tcW w:w="721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省旅投集团浙医健衢州医院呼吸科呼吸治疗师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10" w:hRule="atLeast"/>
        </w:trPr>
        <w:tc>
          <w:tcPr>
            <w:tcW w:w="169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吴有清</w:t>
            </w:r>
          </w:p>
        </w:tc>
        <w:tc>
          <w:tcPr>
            <w:tcW w:w="721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青田农商银行档案管理中心主任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169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张  健</w:t>
            </w:r>
          </w:p>
        </w:tc>
        <w:tc>
          <w:tcPr>
            <w:tcW w:w="721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中国邮政集团有限公司杭州邮区中心邮政运输中心驾驶组长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230" w:hRule="atLeast"/>
        </w:trPr>
        <w:tc>
          <w:tcPr>
            <w:tcW w:w="169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张尉星</w:t>
            </w:r>
          </w:p>
        </w:tc>
        <w:tc>
          <w:tcPr>
            <w:tcW w:w="721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巨化集团衢州市清泰环境工程有限公司两废中心运行班长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10" w:hRule="atLeast"/>
        </w:trPr>
        <w:tc>
          <w:tcPr>
            <w:tcW w:w="169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张露耕</w:t>
            </w:r>
          </w:p>
        </w:tc>
        <w:tc>
          <w:tcPr>
            <w:tcW w:w="721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省海港集团、宁波舟山港集团宁波大港引航有限公司引航二科引航员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80" w:hRule="atLeast"/>
        </w:trPr>
        <w:tc>
          <w:tcPr>
            <w:tcW w:w="169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罗扬帆</w:t>
            </w:r>
          </w:p>
        </w:tc>
        <w:tc>
          <w:tcPr>
            <w:tcW w:w="721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国网台州供电公司营销部市场专职，国网临海市供电公司头门港供电所副所长、党支部副书记（挂职下派）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10" w:hRule="atLeast"/>
        </w:trPr>
        <w:tc>
          <w:tcPr>
            <w:tcW w:w="169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周  铁</w:t>
            </w:r>
          </w:p>
        </w:tc>
        <w:tc>
          <w:tcPr>
            <w:tcW w:w="721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省二轻商业地产经营管理有限公司物业管理部副经理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50" w:hRule="atLeast"/>
        </w:trPr>
        <w:tc>
          <w:tcPr>
            <w:tcW w:w="169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郑卫东</w:t>
            </w:r>
          </w:p>
        </w:tc>
        <w:tc>
          <w:tcPr>
            <w:tcW w:w="721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华能国际电力股份有限公司玉环电厂设备管理部主任、支部副书记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50" w:hRule="atLeast"/>
        </w:trPr>
        <w:tc>
          <w:tcPr>
            <w:tcW w:w="169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娄  栋</w:t>
            </w:r>
          </w:p>
        </w:tc>
        <w:tc>
          <w:tcPr>
            <w:tcW w:w="721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舟山市盐业公司党委书记、董事长、总经理，浙江舟山远东海盐制品公司执行董事、总经理，浙江绿海制盐公司董事长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10" w:hRule="atLeast"/>
        </w:trPr>
        <w:tc>
          <w:tcPr>
            <w:tcW w:w="169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秦洵阳</w:t>
            </w:r>
          </w:p>
        </w:tc>
        <w:tc>
          <w:tcPr>
            <w:tcW w:w="721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浙江浙勤集团有限公司党群工作部副部长兼集团退管办公室副主任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77" w:hRule="atLeast"/>
        </w:trPr>
        <w:tc>
          <w:tcPr>
            <w:tcW w:w="169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钱  军</w:t>
            </w:r>
          </w:p>
        </w:tc>
        <w:tc>
          <w:tcPr>
            <w:tcW w:w="721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中电海康集团海康威视产品线总监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1080" w:hRule="atLeast"/>
        </w:trPr>
        <w:tc>
          <w:tcPr>
            <w:tcW w:w="169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徐  冰</w:t>
            </w:r>
          </w:p>
        </w:tc>
        <w:tc>
          <w:tcPr>
            <w:tcW w:w="721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中国石化销售股份有限公司浙江温州石油分公司总经理、党委副书记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80" w:hRule="atLeast"/>
        </w:trPr>
        <w:tc>
          <w:tcPr>
            <w:tcW w:w="169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黄晓之</w:t>
            </w:r>
          </w:p>
        </w:tc>
        <w:tc>
          <w:tcPr>
            <w:tcW w:w="721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中国储备粮管理集团有限公司浙江分公司办公室（党委办公室、审计处）主任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96" w:hRule="atLeast"/>
        </w:trPr>
        <w:tc>
          <w:tcPr>
            <w:tcW w:w="169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曹先珂</w:t>
            </w:r>
          </w:p>
        </w:tc>
        <w:tc>
          <w:tcPr>
            <w:tcW w:w="721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财通证券上海永安瑞萌商贸有限公司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169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康  律</w:t>
            </w:r>
          </w:p>
        </w:tc>
        <w:tc>
          <w:tcPr>
            <w:tcW w:w="721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浙江安邦护卫集团有限公司综合办主任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10" w:hRule="atLeast"/>
        </w:trPr>
        <w:tc>
          <w:tcPr>
            <w:tcW w:w="169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程声樱</w:t>
            </w:r>
          </w:p>
        </w:tc>
        <w:tc>
          <w:tcPr>
            <w:tcW w:w="721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省能源集团浙江电力股份有限公司台州发电厂设备管理部主任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50" w:hRule="atLeast"/>
        </w:trPr>
        <w:tc>
          <w:tcPr>
            <w:tcW w:w="169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蔡磊明</w:t>
            </w:r>
          </w:p>
        </w:tc>
        <w:tc>
          <w:tcPr>
            <w:tcW w:w="721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杭州萧山国际机场有限公司航空地勤服务公司第二党支部书记、旅客服务部经理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77" w:hRule="atLeast"/>
        </w:trPr>
        <w:tc>
          <w:tcPr>
            <w:tcW w:w="169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翟一衡</w:t>
            </w:r>
          </w:p>
        </w:tc>
        <w:tc>
          <w:tcPr>
            <w:tcW w:w="721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中国石化镇海炼化分公司机动部综管室副主任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80" w:hRule="atLeast"/>
        </w:trPr>
        <w:tc>
          <w:tcPr>
            <w:tcW w:w="169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魏建权</w:t>
            </w:r>
          </w:p>
        </w:tc>
        <w:tc>
          <w:tcPr>
            <w:tcW w:w="7210" w:type="dxa"/>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浙江富春紫光环保股份有限公司运营部副经理、襄阳富春紫光污水处理有限公司总经理</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outlineLvl w:val="9"/>
        <w:rPr>
          <w:rFonts w:hint="eastAsia" w:ascii="仿宋_GB2312" w:hAnsi="仿宋_GB2312" w:eastAsia="仿宋_GB2312" w:cs="仿宋_GB2312"/>
          <w:b w:val="0"/>
          <w:bCs/>
          <w:i w:val="0"/>
          <w:caps w:val="0"/>
          <w:color w:val="353535"/>
          <w:spacing w:val="15"/>
          <w:sz w:val="32"/>
          <w:szCs w:val="32"/>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outlineLvl w:val="9"/>
        <w:rPr>
          <w:rFonts w:hint="eastAsia" w:ascii="仿宋_GB2312" w:hAnsi="仿宋_GB2312" w:eastAsia="仿宋_GB2312" w:cs="仿宋_GB2312"/>
          <w:b w:val="0"/>
          <w:bCs/>
          <w:i w:val="0"/>
          <w:caps w:val="0"/>
          <w:color w:val="353535"/>
          <w:spacing w:val="15"/>
          <w:sz w:val="32"/>
          <w:szCs w:val="32"/>
          <w:lang w:val="en-US" w:eastAsia="zh-CN"/>
        </w:rPr>
      </w:pPr>
    </w:p>
    <w:p>
      <w:r>
        <w:br w:type="page"/>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outlineLvl w:val="9"/>
        <w:rPr>
          <w:rFonts w:hint="eastAsia" w:ascii="方正小标宋简体" w:hAnsi="方正小标宋简体" w:eastAsia="方正小标宋简体" w:cs="方正小标宋简体"/>
          <w:b w:val="0"/>
          <w:bCs/>
          <w:i w:val="0"/>
          <w:caps w:val="0"/>
          <w:color w:val="353535"/>
          <w:spacing w:val="15"/>
          <w:sz w:val="32"/>
          <w:szCs w:val="32"/>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outlineLvl w:val="9"/>
        <w:rPr>
          <w:rFonts w:hint="eastAsia" w:ascii="方正小标宋简体" w:hAnsi="方正小标宋简体" w:eastAsia="方正小标宋简体" w:cs="方正小标宋简体"/>
          <w:b w:val="0"/>
          <w:bCs/>
          <w:i w:val="0"/>
          <w:caps w:val="0"/>
          <w:color w:val="353535"/>
          <w:spacing w:val="15"/>
          <w:sz w:val="32"/>
          <w:szCs w:val="32"/>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outlineLvl w:val="9"/>
        <w:rPr>
          <w:rFonts w:hint="eastAsia" w:ascii="仿宋_GB2312" w:hAnsi="仿宋_GB2312" w:eastAsia="仿宋_GB2312" w:cs="仿宋_GB2312"/>
          <w:b/>
          <w:bCs w:val="0"/>
          <w:i w:val="0"/>
          <w:caps w:val="0"/>
          <w:color w:val="353535"/>
          <w:spacing w:val="15"/>
          <w:sz w:val="32"/>
          <w:szCs w:val="32"/>
          <w:lang w:eastAsia="zh-CN"/>
        </w:rPr>
      </w:pPr>
      <w:r>
        <w:rPr>
          <w:rFonts w:hint="eastAsia" w:ascii="仿宋_GB2312" w:hAnsi="仿宋_GB2312" w:eastAsia="仿宋_GB2312" w:cs="仿宋_GB2312"/>
          <w:b/>
          <w:bCs w:val="0"/>
          <w:i w:val="0"/>
          <w:caps w:val="0"/>
          <w:color w:val="353535"/>
          <w:spacing w:val="15"/>
          <w:sz w:val="32"/>
          <w:szCs w:val="32"/>
          <w:lang w:eastAsia="zh-CN"/>
        </w:rPr>
        <w:t>浙江省抗击新冠肺炎疫情先进集体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outlineLvl w:val="9"/>
        <w:rPr>
          <w:rFonts w:hint="eastAsia" w:ascii="仿宋_GB2312" w:hAnsi="仿宋_GB2312" w:eastAsia="仿宋_GB2312" w:cs="仿宋_GB2312"/>
          <w:b w:val="0"/>
          <w:bCs/>
          <w:i w:val="0"/>
          <w:caps w:val="0"/>
          <w:color w:val="353535"/>
          <w:spacing w:val="15"/>
          <w:sz w:val="32"/>
          <w:szCs w:val="32"/>
          <w:lang w:eastAsia="zh-CN"/>
        </w:rPr>
      </w:pPr>
      <w:r>
        <w:rPr>
          <w:rFonts w:hint="eastAsia" w:ascii="仿宋_GB2312" w:hAnsi="仿宋_GB2312" w:eastAsia="仿宋_GB2312" w:cs="仿宋_GB2312"/>
          <w:b w:val="0"/>
          <w:bCs/>
          <w:i w:val="0"/>
          <w:caps w:val="0"/>
          <w:color w:val="353535"/>
          <w:spacing w:val="15"/>
          <w:sz w:val="32"/>
          <w:szCs w:val="32"/>
          <w:lang w:eastAsia="zh-CN"/>
        </w:rPr>
        <w:t>（共</w:t>
      </w:r>
      <w:r>
        <w:rPr>
          <w:rFonts w:hint="eastAsia" w:ascii="仿宋_GB2312" w:hAnsi="仿宋_GB2312" w:eastAsia="仿宋_GB2312" w:cs="仿宋_GB2312"/>
          <w:b w:val="0"/>
          <w:bCs/>
          <w:i w:val="0"/>
          <w:caps w:val="0"/>
          <w:color w:val="353535"/>
          <w:spacing w:val="15"/>
          <w:sz w:val="32"/>
          <w:szCs w:val="32"/>
          <w:lang w:val="en-US" w:eastAsia="zh-CN"/>
        </w:rPr>
        <w:t>10家，按报送单位序列排序</w:t>
      </w:r>
      <w:r>
        <w:rPr>
          <w:rFonts w:hint="eastAsia" w:ascii="仿宋_GB2312" w:hAnsi="仿宋_GB2312" w:eastAsia="仿宋_GB2312" w:cs="仿宋_GB2312"/>
          <w:b w:val="0"/>
          <w:bCs/>
          <w:i w:val="0"/>
          <w:caps w:val="0"/>
          <w:color w:val="353535"/>
          <w:spacing w:val="15"/>
          <w:sz w:val="32"/>
          <w:szCs w:val="32"/>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outlineLvl w:val="9"/>
        <w:rPr>
          <w:rFonts w:hint="eastAsia" w:ascii="方正小标宋简体" w:hAnsi="方正小标宋简体" w:eastAsia="方正小标宋简体" w:cs="方正小标宋简体"/>
          <w:b w:val="0"/>
          <w:bCs/>
          <w:i w:val="0"/>
          <w:caps w:val="0"/>
          <w:color w:val="353535"/>
          <w:spacing w:val="15"/>
          <w:sz w:val="44"/>
          <w:szCs w:val="44"/>
          <w:lang w:eastAsia="zh-CN"/>
        </w:rPr>
      </w:pPr>
    </w:p>
    <w:tbl>
      <w:tblPr>
        <w:tblStyle w:val="4"/>
        <w:tblW w:w="9220" w:type="dxa"/>
        <w:tblInd w:w="0" w:type="dxa"/>
        <w:shd w:val="clear" w:color="auto" w:fill="auto"/>
        <w:tblLayout w:type="fixed"/>
        <w:tblCellMar>
          <w:top w:w="0" w:type="dxa"/>
          <w:left w:w="0" w:type="dxa"/>
          <w:bottom w:w="0" w:type="dxa"/>
          <w:right w:w="0" w:type="dxa"/>
        </w:tblCellMar>
      </w:tblPr>
      <w:tblGrid>
        <w:gridCol w:w="9220"/>
      </w:tblGrid>
      <w:tr>
        <w:tblPrEx>
          <w:shd w:val="clear" w:color="auto" w:fill="auto"/>
          <w:tblLayout w:type="fixed"/>
          <w:tblCellMar>
            <w:top w:w="0" w:type="dxa"/>
            <w:left w:w="0" w:type="dxa"/>
            <w:bottom w:w="0" w:type="dxa"/>
            <w:right w:w="0" w:type="dxa"/>
          </w:tblCellMar>
        </w:tblPrEx>
        <w:trPr>
          <w:trHeight w:val="634" w:hRule="atLeast"/>
        </w:trPr>
        <w:tc>
          <w:tcPr>
            <w:tcW w:w="922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outlineLvl w:val="9"/>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b/>
                <w:bCs/>
                <w:i w:val="0"/>
                <w:color w:val="000000"/>
                <w:kern w:val="0"/>
                <w:sz w:val="32"/>
                <w:szCs w:val="32"/>
                <w:u w:val="none"/>
                <w:lang w:val="en-US" w:eastAsia="zh-CN" w:bidi="ar"/>
              </w:rPr>
              <w:t>集体名称</w:t>
            </w:r>
          </w:p>
        </w:tc>
      </w:tr>
      <w:tr>
        <w:tblPrEx>
          <w:shd w:val="clear" w:color="auto" w:fill="auto"/>
          <w:tblLayout w:type="fixed"/>
          <w:tblCellMar>
            <w:top w:w="0" w:type="dxa"/>
            <w:left w:w="0" w:type="dxa"/>
            <w:bottom w:w="0" w:type="dxa"/>
            <w:right w:w="0" w:type="dxa"/>
          </w:tblCellMar>
        </w:tblPrEx>
        <w:trPr>
          <w:trHeight w:val="634" w:hRule="atLeast"/>
        </w:trPr>
        <w:tc>
          <w:tcPr>
            <w:tcW w:w="922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outlineLvl w:val="9"/>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浙江省建设投资集团有限公司华中公司党委</w:t>
            </w:r>
          </w:p>
        </w:tc>
      </w:tr>
      <w:tr>
        <w:tblPrEx>
          <w:shd w:val="clear" w:color="auto" w:fill="auto"/>
          <w:tblLayout w:type="fixed"/>
          <w:tblCellMar>
            <w:top w:w="0" w:type="dxa"/>
            <w:left w:w="0" w:type="dxa"/>
            <w:bottom w:w="0" w:type="dxa"/>
            <w:right w:w="0" w:type="dxa"/>
          </w:tblCellMar>
        </w:tblPrEx>
        <w:trPr>
          <w:trHeight w:val="634" w:hRule="atLeast"/>
        </w:trPr>
        <w:tc>
          <w:tcPr>
            <w:tcW w:w="922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outlineLvl w:val="9"/>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浙江英特集团股份有限公司</w:t>
            </w:r>
          </w:p>
        </w:tc>
      </w:tr>
      <w:tr>
        <w:tblPrEx>
          <w:shd w:val="clear" w:color="auto" w:fill="auto"/>
          <w:tblLayout w:type="fixed"/>
          <w:tblCellMar>
            <w:top w:w="0" w:type="dxa"/>
            <w:left w:w="0" w:type="dxa"/>
            <w:bottom w:w="0" w:type="dxa"/>
            <w:right w:w="0" w:type="dxa"/>
          </w:tblCellMar>
        </w:tblPrEx>
        <w:trPr>
          <w:trHeight w:val="634" w:hRule="atLeast"/>
        </w:trPr>
        <w:tc>
          <w:tcPr>
            <w:tcW w:w="922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outlineLvl w:val="9"/>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浙江省医疗健康集团有限公司党委</w:t>
            </w:r>
          </w:p>
        </w:tc>
      </w:tr>
      <w:tr>
        <w:tblPrEx>
          <w:shd w:val="clear" w:color="auto" w:fill="auto"/>
          <w:tblLayout w:type="fixed"/>
          <w:tblCellMar>
            <w:top w:w="0" w:type="dxa"/>
            <w:left w:w="0" w:type="dxa"/>
            <w:bottom w:w="0" w:type="dxa"/>
            <w:right w:w="0" w:type="dxa"/>
          </w:tblCellMar>
        </w:tblPrEx>
        <w:trPr>
          <w:trHeight w:val="634" w:hRule="atLeast"/>
        </w:trPr>
        <w:tc>
          <w:tcPr>
            <w:tcW w:w="922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outlineLvl w:val="9"/>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浙江省能源集团城市燃气有限公司</w:t>
            </w:r>
          </w:p>
        </w:tc>
      </w:tr>
      <w:tr>
        <w:tblPrEx>
          <w:shd w:val="clear" w:color="auto" w:fill="auto"/>
          <w:tblLayout w:type="fixed"/>
          <w:tblCellMar>
            <w:top w:w="0" w:type="dxa"/>
            <w:left w:w="0" w:type="dxa"/>
            <w:bottom w:w="0" w:type="dxa"/>
            <w:right w:w="0" w:type="dxa"/>
          </w:tblCellMar>
        </w:tblPrEx>
        <w:trPr>
          <w:trHeight w:val="634" w:hRule="atLeast"/>
        </w:trPr>
        <w:tc>
          <w:tcPr>
            <w:tcW w:w="922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outlineLvl w:val="9"/>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浙江金温铁道开发有限公司党委</w:t>
            </w:r>
          </w:p>
        </w:tc>
      </w:tr>
      <w:tr>
        <w:tblPrEx>
          <w:shd w:val="clear" w:color="auto" w:fill="auto"/>
          <w:tblLayout w:type="fixed"/>
          <w:tblCellMar>
            <w:top w:w="0" w:type="dxa"/>
            <w:left w:w="0" w:type="dxa"/>
            <w:bottom w:w="0" w:type="dxa"/>
            <w:right w:w="0" w:type="dxa"/>
          </w:tblCellMar>
        </w:tblPrEx>
        <w:trPr>
          <w:trHeight w:val="634" w:hRule="atLeast"/>
        </w:trPr>
        <w:tc>
          <w:tcPr>
            <w:tcW w:w="922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outlineLvl w:val="9"/>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宁波机场志愿者突击队</w:t>
            </w:r>
          </w:p>
        </w:tc>
      </w:tr>
      <w:tr>
        <w:tblPrEx>
          <w:shd w:val="clear" w:color="auto" w:fill="auto"/>
          <w:tblLayout w:type="fixed"/>
          <w:tblCellMar>
            <w:top w:w="0" w:type="dxa"/>
            <w:left w:w="0" w:type="dxa"/>
            <w:bottom w:w="0" w:type="dxa"/>
            <w:right w:w="0" w:type="dxa"/>
          </w:tblCellMar>
        </w:tblPrEx>
        <w:trPr>
          <w:trHeight w:val="634" w:hRule="atLeast"/>
        </w:trPr>
        <w:tc>
          <w:tcPr>
            <w:tcW w:w="922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outlineLvl w:val="9"/>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宁波大港引航有限公司防境外疫情输入引航专班临时党支部</w:t>
            </w:r>
          </w:p>
        </w:tc>
      </w:tr>
      <w:tr>
        <w:tblPrEx>
          <w:shd w:val="clear" w:color="auto" w:fill="auto"/>
          <w:tblLayout w:type="fixed"/>
          <w:tblCellMar>
            <w:top w:w="0" w:type="dxa"/>
            <w:left w:w="0" w:type="dxa"/>
            <w:bottom w:w="0" w:type="dxa"/>
            <w:right w:w="0" w:type="dxa"/>
          </w:tblCellMar>
        </w:tblPrEx>
        <w:trPr>
          <w:trHeight w:val="634" w:hRule="atLeast"/>
        </w:trPr>
        <w:tc>
          <w:tcPr>
            <w:tcW w:w="922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outlineLvl w:val="9"/>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浙江省融资再担保有限公司</w:t>
            </w:r>
          </w:p>
        </w:tc>
      </w:tr>
      <w:tr>
        <w:tblPrEx>
          <w:shd w:val="clear" w:color="auto" w:fill="auto"/>
          <w:tblLayout w:type="fixed"/>
          <w:tblCellMar>
            <w:top w:w="0" w:type="dxa"/>
            <w:left w:w="0" w:type="dxa"/>
            <w:bottom w:w="0" w:type="dxa"/>
            <w:right w:w="0" w:type="dxa"/>
          </w:tblCellMar>
        </w:tblPrEx>
        <w:trPr>
          <w:trHeight w:val="634" w:hRule="atLeast"/>
        </w:trPr>
        <w:tc>
          <w:tcPr>
            <w:tcW w:w="922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outlineLvl w:val="9"/>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海康威视供应链党总支</w:t>
            </w:r>
          </w:p>
        </w:tc>
      </w:tr>
      <w:tr>
        <w:tblPrEx>
          <w:shd w:val="clear" w:color="auto" w:fill="auto"/>
          <w:tblLayout w:type="fixed"/>
          <w:tblCellMar>
            <w:top w:w="0" w:type="dxa"/>
            <w:left w:w="0" w:type="dxa"/>
            <w:bottom w:w="0" w:type="dxa"/>
            <w:right w:w="0" w:type="dxa"/>
          </w:tblCellMar>
        </w:tblPrEx>
        <w:trPr>
          <w:trHeight w:val="634" w:hRule="atLeast"/>
        </w:trPr>
        <w:tc>
          <w:tcPr>
            <w:tcW w:w="922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outlineLvl w:val="9"/>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中国出口信用保险公司浙江分公司营业部</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outlineLvl w:val="9"/>
        <w:rPr>
          <w:rFonts w:hint="eastAsia" w:ascii="方正小标宋简体" w:hAnsi="方正小标宋简体" w:eastAsia="方正小标宋简体" w:cs="方正小标宋简体"/>
          <w:b w:val="0"/>
          <w:bCs/>
          <w:i w:val="0"/>
          <w:caps w:val="0"/>
          <w:color w:val="353535"/>
          <w:spacing w:val="15"/>
          <w:sz w:val="44"/>
          <w:szCs w:val="44"/>
          <w:lang w:eastAsia="zh-CN"/>
        </w:rPr>
      </w:pPr>
    </w:p>
    <w:p>
      <w: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 w:val="0"/>
          <w:bCs/>
          <w:i w:val="0"/>
          <w:caps w:val="0"/>
          <w:color w:val="353535"/>
          <w:spacing w:val="15"/>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 w:val="0"/>
          <w:bCs/>
          <w:i w:val="0"/>
          <w:caps w:val="0"/>
          <w:color w:val="353535"/>
          <w:spacing w:val="15"/>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_GB2312" w:hAnsi="仿宋_GB2312" w:eastAsia="仿宋_GB2312" w:cs="仿宋_GB2312"/>
          <w:b/>
          <w:bCs w:val="0"/>
          <w:i w:val="0"/>
          <w:caps w:val="0"/>
          <w:color w:val="353535"/>
          <w:spacing w:val="15"/>
          <w:sz w:val="32"/>
          <w:szCs w:val="32"/>
          <w:lang w:eastAsia="zh-CN"/>
        </w:rPr>
      </w:pPr>
      <w:r>
        <w:rPr>
          <w:rFonts w:hint="eastAsia" w:ascii="仿宋_GB2312" w:hAnsi="仿宋_GB2312" w:eastAsia="仿宋_GB2312" w:cs="仿宋_GB2312"/>
          <w:b/>
          <w:bCs w:val="0"/>
          <w:i w:val="0"/>
          <w:caps w:val="0"/>
          <w:color w:val="353535"/>
          <w:spacing w:val="15"/>
          <w:sz w:val="32"/>
          <w:szCs w:val="32"/>
          <w:lang w:eastAsia="zh-CN"/>
        </w:rPr>
        <w:t>浙江省优秀共产党员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outlineLvl w:val="9"/>
        <w:rPr>
          <w:rFonts w:hint="eastAsia" w:ascii="仿宋_GB2312" w:hAnsi="仿宋_GB2312" w:eastAsia="仿宋_GB2312" w:cs="仿宋_GB2312"/>
          <w:b w:val="0"/>
          <w:bCs/>
          <w:i w:val="0"/>
          <w:caps w:val="0"/>
          <w:color w:val="353535"/>
          <w:spacing w:val="15"/>
          <w:sz w:val="32"/>
          <w:szCs w:val="32"/>
          <w:lang w:eastAsia="zh-CN"/>
        </w:rPr>
      </w:pPr>
      <w:r>
        <w:rPr>
          <w:rFonts w:hint="eastAsia" w:ascii="仿宋_GB2312" w:hAnsi="仿宋_GB2312" w:eastAsia="仿宋_GB2312" w:cs="仿宋_GB2312"/>
          <w:b w:val="0"/>
          <w:bCs/>
          <w:i w:val="0"/>
          <w:caps w:val="0"/>
          <w:color w:val="353535"/>
          <w:spacing w:val="15"/>
          <w:sz w:val="32"/>
          <w:szCs w:val="32"/>
          <w:lang w:eastAsia="zh-CN"/>
        </w:rPr>
        <w:t>（共</w:t>
      </w:r>
      <w:r>
        <w:rPr>
          <w:rFonts w:hint="eastAsia" w:ascii="仿宋_GB2312" w:hAnsi="仿宋_GB2312" w:eastAsia="仿宋_GB2312" w:cs="仿宋_GB2312"/>
          <w:b w:val="0"/>
          <w:bCs/>
          <w:i w:val="0"/>
          <w:caps w:val="0"/>
          <w:color w:val="353535"/>
          <w:spacing w:val="15"/>
          <w:sz w:val="32"/>
          <w:szCs w:val="32"/>
          <w:lang w:val="en-US" w:eastAsia="zh-CN"/>
        </w:rPr>
        <w:t>2人，</w:t>
      </w:r>
      <w:r>
        <w:rPr>
          <w:rFonts w:hint="eastAsia" w:ascii="仿宋_GB2312" w:hAnsi="仿宋_GB2312" w:eastAsia="仿宋_GB2312" w:cs="仿宋_GB2312"/>
          <w:b w:val="0"/>
          <w:bCs/>
          <w:i w:val="0"/>
          <w:caps w:val="0"/>
          <w:color w:val="353535"/>
          <w:spacing w:val="15"/>
          <w:sz w:val="32"/>
          <w:szCs w:val="32"/>
          <w:lang w:eastAsia="zh-CN"/>
        </w:rPr>
        <w:t>按姓氏笔画排序）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outlineLvl w:val="9"/>
        <w:rPr>
          <w:rFonts w:hint="eastAsia" w:ascii="仿宋_GB2312" w:hAnsi="仿宋_GB2312" w:eastAsia="仿宋_GB2312" w:cs="仿宋_GB2312"/>
          <w:b w:val="0"/>
          <w:bCs/>
          <w:i w:val="0"/>
          <w:caps w:val="0"/>
          <w:color w:val="353535"/>
          <w:spacing w:val="15"/>
          <w:sz w:val="32"/>
          <w:szCs w:val="32"/>
          <w:lang w:eastAsia="zh-CN"/>
        </w:rPr>
      </w:pPr>
    </w:p>
    <w:tbl>
      <w:tblPr>
        <w:tblStyle w:val="4"/>
        <w:tblW w:w="8580" w:type="dxa"/>
        <w:tblInd w:w="0" w:type="dxa"/>
        <w:shd w:val="clear" w:color="auto" w:fill="auto"/>
        <w:tblLayout w:type="fixed"/>
        <w:tblCellMar>
          <w:top w:w="0" w:type="dxa"/>
          <w:left w:w="0" w:type="dxa"/>
          <w:bottom w:w="0" w:type="dxa"/>
          <w:right w:w="0" w:type="dxa"/>
        </w:tblCellMar>
      </w:tblPr>
      <w:tblGrid>
        <w:gridCol w:w="2722"/>
        <w:gridCol w:w="5858"/>
      </w:tblGrid>
      <w:tr>
        <w:tblPrEx>
          <w:shd w:val="clear" w:color="auto" w:fill="auto"/>
          <w:tblLayout w:type="fixed"/>
          <w:tblCellMar>
            <w:top w:w="0" w:type="dxa"/>
            <w:left w:w="0" w:type="dxa"/>
            <w:bottom w:w="0" w:type="dxa"/>
            <w:right w:w="0" w:type="dxa"/>
          </w:tblCellMar>
        </w:tblPrEx>
        <w:trPr>
          <w:trHeight w:val="952" w:hRule="atLeast"/>
        </w:trPr>
        <w:tc>
          <w:tcPr>
            <w:tcW w:w="2722"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outlineLvl w:val="9"/>
              <w:rPr>
                <w:rFonts w:hint="eastAsia" w:ascii="仿宋_GB2312" w:hAnsi="仿宋_GB2312" w:eastAsia="仿宋_GB2312" w:cs="仿宋_GB2312"/>
                <w:b/>
                <w:bCs/>
                <w:i w:val="0"/>
                <w:color w:val="000000"/>
                <w:sz w:val="32"/>
                <w:szCs w:val="32"/>
                <w:u w:val="none"/>
              </w:rPr>
            </w:pPr>
            <w:r>
              <w:rPr>
                <w:rFonts w:hint="eastAsia" w:ascii="仿宋_GB2312" w:hAnsi="仿宋_GB2312" w:eastAsia="仿宋_GB2312" w:cs="仿宋_GB2312"/>
                <w:b/>
                <w:bCs/>
                <w:i w:val="0"/>
                <w:color w:val="000000"/>
                <w:kern w:val="0"/>
                <w:sz w:val="32"/>
                <w:szCs w:val="32"/>
                <w:u w:val="none"/>
                <w:lang w:val="en-US" w:eastAsia="zh-CN" w:bidi="ar"/>
              </w:rPr>
              <w:t>姓名</w:t>
            </w:r>
          </w:p>
        </w:tc>
        <w:tc>
          <w:tcPr>
            <w:tcW w:w="5858"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outlineLvl w:val="9"/>
              <w:rPr>
                <w:rFonts w:hint="eastAsia" w:ascii="仿宋_GB2312" w:hAnsi="仿宋_GB2312" w:eastAsia="仿宋_GB2312" w:cs="仿宋_GB2312"/>
                <w:b/>
                <w:bCs/>
                <w:i w:val="0"/>
                <w:color w:val="000000"/>
                <w:sz w:val="32"/>
                <w:szCs w:val="32"/>
                <w:u w:val="none"/>
              </w:rPr>
            </w:pPr>
            <w:r>
              <w:rPr>
                <w:rFonts w:hint="eastAsia" w:ascii="仿宋_GB2312" w:hAnsi="仿宋_GB2312" w:eastAsia="仿宋_GB2312" w:cs="仿宋_GB2312"/>
                <w:b/>
                <w:bCs/>
                <w:i w:val="0"/>
                <w:color w:val="000000"/>
                <w:kern w:val="0"/>
                <w:sz w:val="32"/>
                <w:szCs w:val="32"/>
                <w:u w:val="none"/>
                <w:lang w:val="en-US" w:eastAsia="zh-CN" w:bidi="ar"/>
              </w:rPr>
              <w:t>工作单位及职务</w:t>
            </w:r>
          </w:p>
        </w:tc>
      </w:tr>
      <w:tr>
        <w:tblPrEx>
          <w:shd w:val="clear" w:color="auto" w:fill="auto"/>
          <w:tblLayout w:type="fixed"/>
          <w:tblCellMar>
            <w:top w:w="0" w:type="dxa"/>
            <w:left w:w="0" w:type="dxa"/>
            <w:bottom w:w="0" w:type="dxa"/>
            <w:right w:w="0" w:type="dxa"/>
          </w:tblCellMar>
        </w:tblPrEx>
        <w:trPr>
          <w:trHeight w:val="1387" w:hRule="atLeast"/>
        </w:trPr>
        <w:tc>
          <w:tcPr>
            <w:tcW w:w="2722" w:type="dxa"/>
            <w:tcBorders>
              <w:top w:val="nil"/>
              <w:left w:val="nil"/>
              <w:bottom w:val="nil"/>
              <w:right w:val="nil"/>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方桂芳</w:t>
            </w:r>
          </w:p>
        </w:tc>
        <w:tc>
          <w:tcPr>
            <w:tcW w:w="5858" w:type="dxa"/>
            <w:tcBorders>
              <w:top w:val="nil"/>
              <w:left w:val="nil"/>
              <w:bottom w:val="nil"/>
              <w:right w:val="nil"/>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省旅投集团浙江省医疗健康集团杭州医院七病区副护士长</w:t>
            </w:r>
          </w:p>
        </w:tc>
      </w:tr>
      <w:tr>
        <w:tblPrEx>
          <w:shd w:val="clear" w:color="auto" w:fill="auto"/>
          <w:tblLayout w:type="fixed"/>
          <w:tblCellMar>
            <w:top w:w="0" w:type="dxa"/>
            <w:left w:w="0" w:type="dxa"/>
            <w:bottom w:w="0" w:type="dxa"/>
            <w:right w:w="0" w:type="dxa"/>
          </w:tblCellMar>
        </w:tblPrEx>
        <w:trPr>
          <w:trHeight w:val="1660" w:hRule="atLeast"/>
        </w:trPr>
        <w:tc>
          <w:tcPr>
            <w:tcW w:w="2722" w:type="dxa"/>
            <w:tcBorders>
              <w:top w:val="nil"/>
              <w:left w:val="nil"/>
              <w:bottom w:val="nil"/>
              <w:right w:val="nil"/>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卢一婷</w:t>
            </w:r>
          </w:p>
        </w:tc>
        <w:tc>
          <w:tcPr>
            <w:tcW w:w="5858" w:type="dxa"/>
            <w:tcBorders>
              <w:top w:val="nil"/>
              <w:left w:val="nil"/>
              <w:bottom w:val="nil"/>
              <w:right w:val="nil"/>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浙江物产国际贸易有限公司物流部总监</w:t>
            </w:r>
          </w:p>
        </w:tc>
      </w:tr>
    </w:tbl>
    <w:p>
      <w:pPr>
        <w:rPr>
          <w:rFonts w:hint="eastAsia" w:ascii="方正小标宋简体" w:hAnsi="方正小标宋简体" w:eastAsia="方正小标宋简体" w:cs="方正小标宋简体"/>
          <w:b w:val="0"/>
          <w:bCs/>
          <w:i w:val="0"/>
          <w:caps w:val="0"/>
          <w:color w:val="353535"/>
          <w:spacing w:val="15"/>
          <w:sz w:val="44"/>
          <w:szCs w:val="44"/>
          <w:lang w:eastAsia="zh-CN"/>
        </w:rPr>
      </w:pPr>
      <w:r>
        <w:rPr>
          <w:rFonts w:hint="eastAsia" w:ascii="方正小标宋简体" w:hAnsi="方正小标宋简体" w:eastAsia="方正小标宋简体" w:cs="方正小标宋简体"/>
          <w:b w:val="0"/>
          <w:bCs/>
          <w:i w:val="0"/>
          <w:caps w:val="0"/>
          <w:color w:val="353535"/>
          <w:spacing w:val="15"/>
          <w:sz w:val="44"/>
          <w:szCs w:val="44"/>
          <w:lang w:eastAsia="zh-CN"/>
        </w:rPr>
        <w:br w:type="page"/>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outlineLvl w:val="9"/>
        <w:rPr>
          <w:rFonts w:hint="eastAsia" w:ascii="方正小标宋简体" w:hAnsi="方正小标宋简体" w:eastAsia="方正小标宋简体" w:cs="方正小标宋简体"/>
          <w:b w:val="0"/>
          <w:bCs/>
          <w:i w:val="0"/>
          <w:caps w:val="0"/>
          <w:color w:val="353535"/>
          <w:spacing w:val="15"/>
          <w:sz w:val="32"/>
          <w:szCs w:val="32"/>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outlineLvl w:val="9"/>
        <w:rPr>
          <w:rFonts w:hint="eastAsia" w:ascii="方正小标宋简体" w:hAnsi="方正小标宋简体" w:eastAsia="方正小标宋简体" w:cs="方正小标宋简体"/>
          <w:b w:val="0"/>
          <w:bCs/>
          <w:i w:val="0"/>
          <w:caps w:val="0"/>
          <w:color w:val="353535"/>
          <w:spacing w:val="15"/>
          <w:sz w:val="32"/>
          <w:szCs w:val="32"/>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outlineLvl w:val="9"/>
        <w:rPr>
          <w:rFonts w:hint="eastAsia" w:ascii="仿宋_GB2312" w:hAnsi="仿宋_GB2312" w:eastAsia="仿宋_GB2312" w:cs="仿宋_GB2312"/>
          <w:b/>
          <w:bCs w:val="0"/>
          <w:i w:val="0"/>
          <w:caps w:val="0"/>
          <w:color w:val="353535"/>
          <w:spacing w:val="15"/>
          <w:sz w:val="32"/>
          <w:szCs w:val="32"/>
          <w:lang w:eastAsia="zh-CN"/>
        </w:rPr>
      </w:pPr>
      <w:r>
        <w:rPr>
          <w:rFonts w:hint="eastAsia" w:ascii="仿宋_GB2312" w:hAnsi="仿宋_GB2312" w:eastAsia="仿宋_GB2312" w:cs="仿宋_GB2312"/>
          <w:b/>
          <w:bCs w:val="0"/>
          <w:i w:val="0"/>
          <w:caps w:val="0"/>
          <w:color w:val="353535"/>
          <w:spacing w:val="15"/>
          <w:sz w:val="32"/>
          <w:szCs w:val="32"/>
          <w:lang w:eastAsia="zh-CN"/>
        </w:rPr>
        <w:t>浙江省优秀基层党组织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outlineLvl w:val="9"/>
        <w:rPr>
          <w:rFonts w:hint="eastAsia" w:ascii="仿宋_GB2312" w:hAnsi="仿宋_GB2312" w:eastAsia="仿宋_GB2312" w:cs="仿宋_GB2312"/>
          <w:b w:val="0"/>
          <w:bCs/>
          <w:i w:val="0"/>
          <w:caps w:val="0"/>
          <w:color w:val="353535"/>
          <w:spacing w:val="15"/>
          <w:sz w:val="32"/>
          <w:szCs w:val="32"/>
          <w:lang w:eastAsia="zh-CN"/>
        </w:rPr>
      </w:pPr>
      <w:r>
        <w:rPr>
          <w:rFonts w:hint="eastAsia" w:ascii="仿宋_GB2312" w:hAnsi="仿宋_GB2312" w:eastAsia="仿宋_GB2312" w:cs="仿宋_GB2312"/>
          <w:b w:val="0"/>
          <w:bCs/>
          <w:i w:val="0"/>
          <w:caps w:val="0"/>
          <w:color w:val="353535"/>
          <w:spacing w:val="15"/>
          <w:sz w:val="32"/>
          <w:szCs w:val="32"/>
          <w:lang w:eastAsia="zh-CN"/>
        </w:rPr>
        <w:t>（共</w:t>
      </w:r>
      <w:r>
        <w:rPr>
          <w:rFonts w:hint="eastAsia" w:ascii="仿宋_GB2312" w:hAnsi="仿宋_GB2312" w:eastAsia="仿宋_GB2312" w:cs="仿宋_GB2312"/>
          <w:b w:val="0"/>
          <w:bCs/>
          <w:i w:val="0"/>
          <w:caps w:val="0"/>
          <w:color w:val="353535"/>
          <w:spacing w:val="15"/>
          <w:sz w:val="32"/>
          <w:szCs w:val="32"/>
          <w:lang w:val="en-US" w:eastAsia="zh-CN"/>
        </w:rPr>
        <w:t>3</w:t>
      </w:r>
      <w:r>
        <w:rPr>
          <w:rFonts w:hint="default" w:ascii="仿宋_GB2312" w:hAnsi="仿宋_GB2312" w:eastAsia="仿宋_GB2312" w:cs="仿宋_GB2312"/>
          <w:b w:val="0"/>
          <w:bCs/>
          <w:i w:val="0"/>
          <w:caps w:val="0"/>
          <w:color w:val="353535"/>
          <w:spacing w:val="15"/>
          <w:sz w:val="32"/>
          <w:szCs w:val="32"/>
          <w:lang w:eastAsia="zh-CN"/>
          <w:woUserID w:val="1"/>
        </w:rPr>
        <w:t>个</w:t>
      </w:r>
      <w:bookmarkStart w:id="0" w:name="_GoBack"/>
      <w:bookmarkEnd w:id="0"/>
      <w:r>
        <w:rPr>
          <w:rFonts w:hint="eastAsia" w:ascii="仿宋_GB2312" w:hAnsi="仿宋_GB2312" w:eastAsia="仿宋_GB2312" w:cs="仿宋_GB2312"/>
          <w:b w:val="0"/>
          <w:bCs/>
          <w:i w:val="0"/>
          <w:caps w:val="0"/>
          <w:color w:val="353535"/>
          <w:spacing w:val="15"/>
          <w:sz w:val="32"/>
          <w:szCs w:val="32"/>
          <w:lang w:val="en-US" w:eastAsia="zh-CN"/>
        </w:rPr>
        <w:t>，按报送单位序列排序</w:t>
      </w:r>
      <w:r>
        <w:rPr>
          <w:rFonts w:hint="eastAsia" w:ascii="仿宋_GB2312" w:hAnsi="仿宋_GB2312" w:eastAsia="仿宋_GB2312" w:cs="仿宋_GB2312"/>
          <w:b w:val="0"/>
          <w:bCs/>
          <w:i w:val="0"/>
          <w:caps w:val="0"/>
          <w:color w:val="353535"/>
          <w:spacing w:val="15"/>
          <w:sz w:val="32"/>
          <w:szCs w:val="32"/>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outlineLvl w:val="9"/>
        <w:rPr>
          <w:rFonts w:hint="eastAsia" w:ascii="仿宋_GB2312" w:hAnsi="仿宋_GB2312" w:eastAsia="仿宋_GB2312" w:cs="仿宋_GB2312"/>
          <w:b w:val="0"/>
          <w:bCs/>
          <w:i w:val="0"/>
          <w:caps w:val="0"/>
          <w:color w:val="353535"/>
          <w:spacing w:val="15"/>
          <w:sz w:val="32"/>
          <w:szCs w:val="32"/>
          <w:lang w:eastAsia="zh-CN"/>
        </w:rPr>
      </w:pPr>
    </w:p>
    <w:tbl>
      <w:tblPr>
        <w:tblStyle w:val="4"/>
        <w:tblW w:w="8980" w:type="dxa"/>
        <w:tblInd w:w="0" w:type="dxa"/>
        <w:shd w:val="clear" w:color="auto" w:fill="auto"/>
        <w:tblLayout w:type="fixed"/>
        <w:tblCellMar>
          <w:top w:w="0" w:type="dxa"/>
          <w:left w:w="0" w:type="dxa"/>
          <w:bottom w:w="0" w:type="dxa"/>
          <w:right w:w="0" w:type="dxa"/>
        </w:tblCellMar>
      </w:tblPr>
      <w:tblGrid>
        <w:gridCol w:w="8980"/>
      </w:tblGrid>
      <w:tr>
        <w:tblPrEx>
          <w:tblLayout w:type="fixed"/>
          <w:tblCellMar>
            <w:top w:w="0" w:type="dxa"/>
            <w:left w:w="0" w:type="dxa"/>
            <w:bottom w:w="0" w:type="dxa"/>
            <w:right w:w="0" w:type="dxa"/>
          </w:tblCellMar>
        </w:tblPrEx>
        <w:trPr>
          <w:trHeight w:val="798" w:hRule="atLeast"/>
        </w:trPr>
        <w:tc>
          <w:tcPr>
            <w:tcW w:w="898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outlineLvl w:val="9"/>
              <w:rPr>
                <w:rFonts w:hint="eastAsia" w:ascii="仿宋_GB2312" w:hAnsi="仿宋_GB2312" w:eastAsia="仿宋_GB2312" w:cs="仿宋_GB2312"/>
                <w:b/>
                <w:i w:val="0"/>
                <w:color w:val="000000"/>
                <w:sz w:val="32"/>
                <w:szCs w:val="32"/>
                <w:u w:val="none"/>
              </w:rPr>
            </w:pPr>
            <w:r>
              <w:rPr>
                <w:rFonts w:hint="eastAsia" w:ascii="仿宋_GB2312" w:hAnsi="仿宋_GB2312" w:eastAsia="仿宋_GB2312" w:cs="仿宋_GB2312"/>
                <w:b/>
                <w:i w:val="0"/>
                <w:color w:val="000000"/>
                <w:kern w:val="0"/>
                <w:sz w:val="32"/>
                <w:szCs w:val="32"/>
                <w:u w:val="none"/>
                <w:lang w:val="en-US" w:eastAsia="zh-CN" w:bidi="ar"/>
              </w:rPr>
              <w:t>党组织名称</w:t>
            </w:r>
          </w:p>
        </w:tc>
      </w:tr>
      <w:tr>
        <w:tblPrEx>
          <w:tblLayout w:type="fixed"/>
          <w:tblCellMar>
            <w:top w:w="0" w:type="dxa"/>
            <w:left w:w="0" w:type="dxa"/>
            <w:bottom w:w="0" w:type="dxa"/>
            <w:right w:w="0" w:type="dxa"/>
          </w:tblCellMar>
        </w:tblPrEx>
        <w:trPr>
          <w:trHeight w:val="798" w:hRule="atLeast"/>
        </w:trPr>
        <w:tc>
          <w:tcPr>
            <w:tcW w:w="898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浙江省建设投资集团有限公司华中公司党委</w:t>
            </w:r>
          </w:p>
        </w:tc>
      </w:tr>
      <w:tr>
        <w:tblPrEx>
          <w:tblLayout w:type="fixed"/>
          <w:tblCellMar>
            <w:top w:w="0" w:type="dxa"/>
            <w:left w:w="0" w:type="dxa"/>
            <w:bottom w:w="0" w:type="dxa"/>
            <w:right w:w="0" w:type="dxa"/>
          </w:tblCellMar>
        </w:tblPrEx>
        <w:trPr>
          <w:trHeight w:val="798" w:hRule="atLeast"/>
        </w:trPr>
        <w:tc>
          <w:tcPr>
            <w:tcW w:w="898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浙江省医疗健康集团有限公司党委</w:t>
            </w:r>
          </w:p>
        </w:tc>
      </w:tr>
      <w:tr>
        <w:tblPrEx>
          <w:tblLayout w:type="fixed"/>
          <w:tblCellMar>
            <w:top w:w="0" w:type="dxa"/>
            <w:left w:w="0" w:type="dxa"/>
            <w:bottom w:w="0" w:type="dxa"/>
            <w:right w:w="0" w:type="dxa"/>
          </w:tblCellMar>
        </w:tblPrEx>
        <w:trPr>
          <w:trHeight w:val="798" w:hRule="atLeast"/>
        </w:trPr>
        <w:tc>
          <w:tcPr>
            <w:tcW w:w="898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宁波大港引航有限公司防境外疫情输入引航专班临时党支部</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outlineLvl w:val="9"/>
        <w:rPr>
          <w:rFonts w:hint="eastAsia" w:ascii="仿宋_GB2312" w:hAnsi="仿宋_GB2312" w:eastAsia="仿宋_GB2312" w:cs="仿宋_GB2312"/>
          <w:b w:val="0"/>
          <w:bCs/>
          <w:i w:val="0"/>
          <w:caps w:val="0"/>
          <w:color w:val="353535"/>
          <w:spacing w:val="15"/>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 w:val="0"/>
          <w:bCs/>
          <w:i w:val="0"/>
          <w:caps w:val="0"/>
          <w:color w:val="353535"/>
          <w:spacing w:val="15"/>
          <w:sz w:val="44"/>
          <w:szCs w:val="44"/>
          <w:lang w:eastAsia="zh-CN"/>
        </w:rPr>
      </w:pPr>
    </w:p>
    <w:sectPr>
      <w:pgSz w:w="11906" w:h="16838"/>
      <w:pgMar w:top="1928" w:right="1531" w:bottom="170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方正小标宋简体">
    <w:altName w:val="汉仪书宋二KW"/>
    <w:panose1 w:val="03000509000000000000"/>
    <w:charset w:val="86"/>
    <w:family w:val="auto"/>
    <w:pitch w:val="default"/>
    <w:sig w:usb0="00000000" w:usb1="00000000" w:usb2="00000000" w:usb3="00000000" w:csb0="00040000" w:csb1="00000000"/>
  </w:font>
  <w:font w:name="仿宋_GB2312">
    <w:altName w:val="汉仪仿宋KW"/>
    <w:panose1 w:val="02010609030101010101"/>
    <w:charset w:val="86"/>
    <w:family w:val="auto"/>
    <w:pitch w:val="default"/>
    <w:sig w:usb0="00000000" w:usb1="00000000" w:usb2="00000000" w:usb3="00000000" w:csb0="00040000" w:csb1="00000000"/>
  </w:font>
  <w:font w:name="汉仪仿宋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CB434B"/>
    <w:rsid w:val="170B69E1"/>
    <w:rsid w:val="1BAE60DB"/>
    <w:rsid w:val="244B0EE0"/>
    <w:rsid w:val="26E75446"/>
    <w:rsid w:val="2D6839EE"/>
    <w:rsid w:val="34A05389"/>
    <w:rsid w:val="370E5E0A"/>
    <w:rsid w:val="4038673F"/>
    <w:rsid w:val="40C55259"/>
    <w:rsid w:val="4A9B326D"/>
    <w:rsid w:val="5FED15F1"/>
    <w:rsid w:val="60A9463A"/>
    <w:rsid w:val="6A781A65"/>
    <w:rsid w:val="6E2858F4"/>
    <w:rsid w:val="FF7B13C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Pages>
  <Words>1758</Words>
  <Characters>1804</Characters>
  <Lines>0</Lines>
  <Paragraphs>0</Paragraphs>
  <TotalTime>28</TotalTime>
  <ScaleCrop>false</ScaleCrop>
  <LinksUpToDate>false</LinksUpToDate>
  <CharactersWithSpaces>1827</CharactersWithSpaces>
  <Application>WWO_aliyun_20201019112421-9bb9c296e6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Administrator</cp:lastModifiedBy>
  <dcterms:modified xsi:type="dcterms:W3CDTF">2020-10-28T18:25:47Z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